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114" w:rsidRPr="00AE2AF4" w:rsidRDefault="00D51114" w:rsidP="00AE2AF4">
      <w:pPr>
        <w:spacing w:after="0" w:line="240" w:lineRule="auto"/>
        <w:rPr>
          <w:rFonts w:ascii="Times New Roman" w:hAnsi="Times New Roman" w:cs="Times New Roman"/>
          <w:b/>
          <w:sz w:val="20"/>
          <w:szCs w:val="20"/>
          <w:lang w:val="kk-KZ"/>
        </w:rPr>
      </w:pPr>
      <w:bookmarkStart w:id="0" w:name="_GoBack"/>
      <w:bookmarkEnd w:id="0"/>
    </w:p>
    <w:p w:rsidR="00712DDB" w:rsidRPr="00AE2AF4" w:rsidRDefault="00D51114" w:rsidP="00AE2AF4">
      <w:pPr>
        <w:spacing w:after="0" w:line="240" w:lineRule="auto"/>
        <w:rPr>
          <w:rFonts w:ascii="Times New Roman" w:hAnsi="Times New Roman" w:cs="Times New Roman"/>
          <w:b/>
          <w:sz w:val="20"/>
          <w:szCs w:val="20"/>
        </w:rPr>
      </w:pPr>
      <w:r w:rsidRPr="00AE2AF4">
        <w:rPr>
          <w:rFonts w:ascii="Times New Roman" w:hAnsi="Times New Roman" w:cs="Times New Roman"/>
          <w:b/>
          <w:sz w:val="20"/>
          <w:szCs w:val="20"/>
          <w:lang w:val="kk-KZ"/>
        </w:rPr>
        <w:t xml:space="preserve">АБДИКАНОВА </w:t>
      </w:r>
      <w:r w:rsidR="00303331" w:rsidRPr="00AE2AF4">
        <w:rPr>
          <w:rFonts w:ascii="Times New Roman" w:hAnsi="Times New Roman" w:cs="Times New Roman"/>
          <w:b/>
          <w:sz w:val="20"/>
          <w:szCs w:val="20"/>
          <w:lang w:val="kk-KZ"/>
        </w:rPr>
        <w:t>Гулжанат Амангельдиевна</w:t>
      </w:r>
      <w:r w:rsidRPr="00AE2AF4">
        <w:rPr>
          <w:rFonts w:ascii="Times New Roman" w:hAnsi="Times New Roman" w:cs="Times New Roman"/>
          <w:b/>
          <w:sz w:val="20"/>
          <w:szCs w:val="20"/>
          <w:lang w:val="kk-KZ"/>
        </w:rPr>
        <w:t>,</w:t>
      </w:r>
    </w:p>
    <w:p w:rsidR="00712DDB" w:rsidRPr="00AE2AF4" w:rsidRDefault="00303331" w:rsidP="00AE2AF4">
      <w:pPr>
        <w:spacing w:after="0" w:line="240" w:lineRule="auto"/>
        <w:rPr>
          <w:rFonts w:ascii="Times New Roman" w:hAnsi="Times New Roman" w:cs="Times New Roman"/>
          <w:b/>
          <w:sz w:val="20"/>
          <w:szCs w:val="20"/>
          <w:lang w:val="kk-KZ"/>
        </w:rPr>
      </w:pPr>
      <w:r w:rsidRPr="00AE2AF4">
        <w:rPr>
          <w:rFonts w:ascii="Times New Roman" w:hAnsi="Times New Roman" w:cs="Times New Roman"/>
          <w:b/>
          <w:sz w:val="20"/>
          <w:szCs w:val="20"/>
          <w:lang w:val="kk-KZ"/>
        </w:rPr>
        <w:t>Александр Сергеевич Пушкин атындағы орта мектебі</w:t>
      </w:r>
      <w:r w:rsidR="00D51114" w:rsidRPr="00AE2AF4">
        <w:rPr>
          <w:rFonts w:ascii="Times New Roman" w:hAnsi="Times New Roman" w:cs="Times New Roman"/>
          <w:b/>
          <w:sz w:val="20"/>
          <w:szCs w:val="20"/>
          <w:lang w:val="kk-KZ"/>
        </w:rPr>
        <w:t>нің</w:t>
      </w:r>
      <w:r w:rsidRPr="00AE2AF4">
        <w:rPr>
          <w:rFonts w:ascii="Times New Roman" w:hAnsi="Times New Roman" w:cs="Times New Roman"/>
          <w:b/>
          <w:sz w:val="20"/>
          <w:szCs w:val="20"/>
          <w:lang w:val="kk-KZ"/>
        </w:rPr>
        <w:t xml:space="preserve"> бастауыш сынып мұғалімі</w:t>
      </w:r>
      <w:r w:rsidR="00D51114" w:rsidRPr="00AE2AF4">
        <w:rPr>
          <w:rFonts w:ascii="Times New Roman" w:hAnsi="Times New Roman" w:cs="Times New Roman"/>
          <w:b/>
          <w:sz w:val="20"/>
          <w:szCs w:val="20"/>
          <w:lang w:val="kk-KZ"/>
        </w:rPr>
        <w:t>.</w:t>
      </w:r>
    </w:p>
    <w:p w:rsidR="00D51114" w:rsidRPr="00AE2AF4" w:rsidRDefault="00D51114" w:rsidP="00AE2AF4">
      <w:pPr>
        <w:spacing w:after="0" w:line="240" w:lineRule="auto"/>
        <w:rPr>
          <w:rFonts w:ascii="Times New Roman" w:hAnsi="Times New Roman" w:cs="Times New Roman"/>
          <w:b/>
          <w:sz w:val="20"/>
          <w:szCs w:val="20"/>
          <w:lang w:val="kk-KZ"/>
        </w:rPr>
      </w:pPr>
      <w:r w:rsidRPr="00AE2AF4">
        <w:rPr>
          <w:rFonts w:ascii="Times New Roman" w:hAnsi="Times New Roman" w:cs="Times New Roman"/>
          <w:b/>
          <w:sz w:val="20"/>
          <w:szCs w:val="20"/>
          <w:lang w:val="kk-KZ"/>
        </w:rPr>
        <w:t>Жамбыл облысы, Талас ауданы</w:t>
      </w:r>
    </w:p>
    <w:p w:rsidR="00303331" w:rsidRPr="00AE2AF4" w:rsidRDefault="00303331" w:rsidP="00AE2AF4">
      <w:pPr>
        <w:spacing w:after="0" w:line="240" w:lineRule="auto"/>
        <w:rPr>
          <w:rFonts w:ascii="Times New Roman" w:hAnsi="Times New Roman" w:cs="Times New Roman"/>
          <w:sz w:val="20"/>
          <w:szCs w:val="20"/>
          <w:lang w:val="kk-KZ"/>
        </w:rPr>
      </w:pPr>
    </w:p>
    <w:p w:rsidR="00303331" w:rsidRPr="00AE2AF4" w:rsidRDefault="00D51114" w:rsidP="00AE2AF4">
      <w:pPr>
        <w:pStyle w:val="a3"/>
        <w:spacing w:before="0" w:beforeAutospacing="0" w:after="0" w:afterAutospacing="0"/>
        <w:jc w:val="center"/>
        <w:rPr>
          <w:rStyle w:val="a4"/>
          <w:rFonts w:eastAsiaTheme="majorEastAsia"/>
          <w:sz w:val="20"/>
          <w:szCs w:val="20"/>
          <w:lang w:val="kk-KZ"/>
        </w:rPr>
      </w:pPr>
      <w:r w:rsidRPr="00AE2AF4">
        <w:rPr>
          <w:rStyle w:val="a4"/>
          <w:rFonts w:eastAsiaTheme="majorEastAsia"/>
          <w:sz w:val="20"/>
          <w:szCs w:val="20"/>
          <w:lang w:val="kk-KZ"/>
        </w:rPr>
        <w:t>ЖАЗУ ДАҒДЫЛАРЫН ҚАЛЫПТАСТЫРУДА СӨЗ ҚҰРАУ ӘДІСІНІҢ ТИІМДІЛІГІ</w:t>
      </w:r>
    </w:p>
    <w:p w:rsidR="00303331" w:rsidRPr="00AE2AF4" w:rsidRDefault="00303331" w:rsidP="00AE2AF4">
      <w:pPr>
        <w:pStyle w:val="a3"/>
        <w:spacing w:before="0" w:beforeAutospacing="0" w:after="0" w:afterAutospacing="0"/>
        <w:jc w:val="both"/>
        <w:rPr>
          <w:sz w:val="20"/>
          <w:szCs w:val="20"/>
          <w:lang w:val="kk-KZ"/>
        </w:rPr>
      </w:pPr>
    </w:p>
    <w:p w:rsidR="000E07AC" w:rsidRPr="00AE2AF4" w:rsidRDefault="00701C8E" w:rsidP="00AE2AF4">
      <w:pPr>
        <w:spacing w:after="0" w:line="240" w:lineRule="auto"/>
        <w:ind w:firstLine="567"/>
        <w:jc w:val="both"/>
        <w:rPr>
          <w:rFonts w:ascii="Times New Roman" w:eastAsia="Times New Roman" w:hAnsi="Times New Roman" w:cs="Times New Roman"/>
          <w:sz w:val="20"/>
          <w:szCs w:val="20"/>
          <w:lang w:val="kk-KZ" w:eastAsia="ru-RU"/>
        </w:rPr>
      </w:pPr>
      <w:r w:rsidRPr="00AE2AF4">
        <w:rPr>
          <w:rFonts w:ascii="Times New Roman" w:eastAsia="Times New Roman" w:hAnsi="Times New Roman" w:cs="Times New Roman"/>
          <w:sz w:val="20"/>
          <w:szCs w:val="20"/>
          <w:lang w:val="kk-KZ" w:eastAsia="ru-RU"/>
        </w:rPr>
        <w:t>Жазу – адамзат өркениетінің ең ұлы жетістіктерінің бірі. Ол арқылы ойымызды қағаз бетіне түсіріп, ұрпақтан-ұрпаққа жеткіземіз. Әрбір адамның сауатты жазуы – оның мәдениетінің, білімінің көрсеткіші. Ал сауатты жазуға үйрету бастауыш мектептен басталады. Бастауыш сыныптағы сауат ашу кезеңі – баланың оқу мен жазуға алғашқы қадам жасайтын, әрі оның болашақтағы танымдық дамуының негізін қалайтын аса маңызды кезең. Бұл кезеңде әрбір бала әріптерді танып, оларды дұрыс дыбыстауға, сөздер мен сөйлемдер құрауға үйренеді.</w:t>
      </w:r>
      <w:r w:rsidR="000E07AC" w:rsidRPr="00AE2AF4">
        <w:rPr>
          <w:rFonts w:ascii="Times New Roman" w:eastAsia="Times New Roman" w:hAnsi="Times New Roman" w:cs="Times New Roman"/>
          <w:sz w:val="20"/>
          <w:szCs w:val="20"/>
          <w:lang w:val="kk-KZ" w:eastAsia="ru-RU"/>
        </w:rPr>
        <w:t xml:space="preserve"> </w:t>
      </w:r>
      <w:r w:rsidR="00303331" w:rsidRPr="00AE2AF4">
        <w:rPr>
          <w:rFonts w:ascii="Times New Roman" w:hAnsi="Times New Roman" w:cs="Times New Roman"/>
          <w:sz w:val="20"/>
          <w:szCs w:val="20"/>
          <w:lang w:val="kk-KZ"/>
        </w:rPr>
        <w:t xml:space="preserve">Бастауыш білім беру жүйесінде сауат ашу кезеңі – оқушының оқу мен жазуға алғашқы қадам жасайтын, әрі оның болашақтағы танымдық дамуының негізін қалайтын аса маңызды кезең. Бұл кезеңде әрбір бала әріптерді танып, оларды дұрыс дыбыстауға, сөздер мен сөйлемдер құрауға үйренеді. </w:t>
      </w:r>
      <w:r w:rsidRPr="00AE2AF4">
        <w:rPr>
          <w:rFonts w:ascii="Times New Roman" w:eastAsia="Times New Roman" w:hAnsi="Times New Roman" w:cs="Times New Roman"/>
          <w:sz w:val="20"/>
          <w:szCs w:val="20"/>
          <w:lang w:val="kk-KZ" w:eastAsia="ru-RU"/>
        </w:rPr>
        <w:t xml:space="preserve">Осы үдерісте қолданылатын әдістердің ішінде </w:t>
      </w:r>
      <w:r w:rsidRPr="00AE2AF4">
        <w:rPr>
          <w:rFonts w:ascii="Times New Roman" w:eastAsia="Times New Roman" w:hAnsi="Times New Roman" w:cs="Times New Roman"/>
          <w:bCs/>
          <w:sz w:val="20"/>
          <w:szCs w:val="20"/>
          <w:lang w:val="kk-KZ" w:eastAsia="ru-RU"/>
        </w:rPr>
        <w:t>сөз құрау әдісі</w:t>
      </w:r>
      <w:r w:rsidRPr="00AE2AF4">
        <w:rPr>
          <w:rFonts w:ascii="Times New Roman" w:eastAsia="Times New Roman" w:hAnsi="Times New Roman" w:cs="Times New Roman"/>
          <w:sz w:val="20"/>
          <w:szCs w:val="20"/>
          <w:lang w:val="kk-KZ" w:eastAsia="ru-RU"/>
        </w:rPr>
        <w:t xml:space="preserve"> ерекше орын алады. Сөз құрау – әріптерді, буындарды, сөздерді белгілі бір жүйеде біріктіріп, жаңа мағыналы сөздер жасауға негізделген тәсіл. </w:t>
      </w:r>
    </w:p>
    <w:p w:rsidR="00303331" w:rsidRPr="00AE2AF4" w:rsidRDefault="000E07AC" w:rsidP="00AE2AF4">
      <w:pPr>
        <w:spacing w:after="0" w:line="240" w:lineRule="auto"/>
        <w:ind w:firstLine="567"/>
        <w:jc w:val="both"/>
        <w:rPr>
          <w:rFonts w:ascii="Times New Roman" w:eastAsia="Times New Roman" w:hAnsi="Times New Roman" w:cs="Times New Roman"/>
          <w:sz w:val="20"/>
          <w:szCs w:val="20"/>
          <w:lang w:val="kk-KZ" w:eastAsia="ru-RU"/>
        </w:rPr>
      </w:pPr>
      <w:r w:rsidRPr="00AE2AF4">
        <w:rPr>
          <w:rFonts w:ascii="Times New Roman" w:hAnsi="Times New Roman" w:cs="Times New Roman"/>
          <w:sz w:val="20"/>
          <w:szCs w:val="20"/>
          <w:lang w:val="kk-KZ"/>
        </w:rPr>
        <w:t xml:space="preserve">Жазу дағдыларын қалыптастыруда қолданылатын әдістердің ішінде </w:t>
      </w:r>
      <w:r w:rsidRPr="00AE2AF4">
        <w:rPr>
          <w:rStyle w:val="a4"/>
          <w:rFonts w:ascii="Times New Roman" w:hAnsi="Times New Roman" w:cs="Times New Roman"/>
          <w:b w:val="0"/>
          <w:sz w:val="20"/>
          <w:szCs w:val="20"/>
          <w:lang w:val="kk-KZ"/>
        </w:rPr>
        <w:t>сөз құрау әдісі</w:t>
      </w:r>
      <w:r w:rsidRPr="00AE2AF4">
        <w:rPr>
          <w:rFonts w:ascii="Times New Roman" w:hAnsi="Times New Roman" w:cs="Times New Roman"/>
          <w:sz w:val="20"/>
          <w:szCs w:val="20"/>
          <w:lang w:val="kk-KZ"/>
        </w:rPr>
        <w:t xml:space="preserve"> ерекше орын алады. Ол оқушының тілдік қорын байытып, ойлау қабілетін дамытып, сауатты жазуға үйретеді. </w:t>
      </w:r>
      <w:r w:rsidR="00701C8E" w:rsidRPr="00AE2AF4">
        <w:rPr>
          <w:rFonts w:ascii="Times New Roman" w:eastAsia="Times New Roman" w:hAnsi="Times New Roman" w:cs="Times New Roman"/>
          <w:sz w:val="20"/>
          <w:szCs w:val="20"/>
          <w:lang w:val="kk-KZ" w:eastAsia="ru-RU"/>
        </w:rPr>
        <w:t>Бұл әдіс арқылы оқушы әріптердің дыбыстық ерекшелігін меңгереді, буыннан сөз, сөзден сөйлем құрауды ү</w:t>
      </w:r>
      <w:r w:rsidRPr="00AE2AF4">
        <w:rPr>
          <w:rFonts w:ascii="Times New Roman" w:eastAsia="Times New Roman" w:hAnsi="Times New Roman" w:cs="Times New Roman"/>
          <w:sz w:val="20"/>
          <w:szCs w:val="20"/>
          <w:lang w:val="kk-KZ" w:eastAsia="ru-RU"/>
        </w:rPr>
        <w:t xml:space="preserve">йренеді. </w:t>
      </w:r>
      <w:r w:rsidR="00701C8E" w:rsidRPr="00AE2AF4">
        <w:rPr>
          <w:rFonts w:ascii="Times New Roman" w:eastAsia="Times New Roman" w:hAnsi="Times New Roman" w:cs="Times New Roman"/>
          <w:sz w:val="20"/>
          <w:szCs w:val="20"/>
          <w:lang w:val="kk-KZ" w:eastAsia="ru-RU"/>
        </w:rPr>
        <w:t>Жазу барысында ойды дұрыс жеткізуге дағдыланады.</w:t>
      </w:r>
      <w:r w:rsidRPr="00AE2AF4">
        <w:rPr>
          <w:rFonts w:ascii="Times New Roman" w:eastAsia="Times New Roman" w:hAnsi="Times New Roman" w:cs="Times New Roman"/>
          <w:sz w:val="20"/>
          <w:szCs w:val="20"/>
          <w:lang w:val="kk-KZ" w:eastAsia="ru-RU"/>
        </w:rPr>
        <w:t xml:space="preserve"> </w:t>
      </w:r>
    </w:p>
    <w:p w:rsidR="00303331" w:rsidRPr="00AE2AF4" w:rsidRDefault="00303331" w:rsidP="00AE2AF4">
      <w:pPr>
        <w:pStyle w:val="a3"/>
        <w:spacing w:before="0" w:beforeAutospacing="0" w:after="0" w:afterAutospacing="0"/>
        <w:ind w:firstLine="567"/>
        <w:jc w:val="both"/>
        <w:rPr>
          <w:sz w:val="20"/>
          <w:szCs w:val="20"/>
          <w:lang w:val="kk-KZ"/>
        </w:rPr>
      </w:pPr>
      <w:r w:rsidRPr="00AE2AF4">
        <w:rPr>
          <w:b/>
          <w:sz w:val="20"/>
          <w:szCs w:val="20"/>
          <w:lang w:val="kk-KZ"/>
        </w:rPr>
        <w:t>Сөз құрау әдісінің мәні.</w:t>
      </w:r>
      <w:r w:rsidRPr="00AE2AF4">
        <w:rPr>
          <w:sz w:val="20"/>
          <w:szCs w:val="20"/>
          <w:lang w:val="kk-KZ"/>
        </w:rPr>
        <w:t xml:space="preserve"> Сөз құрау әдісі – әріптерді, буындарды, сөздерді белгілі бір жүйеде біріктіріп, жаңа мағыналы сөздер жасауға негізделген тәсіл. Бұл әдіс арқылы оқушы әріптердің дыбыстық ерекшелігін меңгереді, буыннан сөз, сөзден сөйлем құрауды үйренеді. Жазу барысында ойды дұрыс жеткізуге дағдыланады. Мысалы, «А» әрпін үйренген оқушы «Ата», «Ана» сөздерін құрау арқылы әріптің дыбыстық ерекшелігін түсінеді. Ал «Ана жақсы» сияқты сөйлемдер құрау арқылы жазу дағдысы қалыптасады.</w:t>
      </w:r>
    </w:p>
    <w:p w:rsidR="00303331" w:rsidRPr="00AE2AF4" w:rsidRDefault="00303331" w:rsidP="00AE2AF4">
      <w:pPr>
        <w:pStyle w:val="a3"/>
        <w:spacing w:before="0" w:beforeAutospacing="0" w:after="0" w:afterAutospacing="0"/>
        <w:jc w:val="both"/>
        <w:rPr>
          <w:b/>
          <w:sz w:val="20"/>
          <w:szCs w:val="20"/>
          <w:lang w:val="kk-KZ"/>
        </w:rPr>
      </w:pPr>
      <w:r w:rsidRPr="00AE2AF4">
        <w:rPr>
          <w:b/>
          <w:sz w:val="20"/>
          <w:szCs w:val="20"/>
          <w:lang w:val="kk-KZ"/>
        </w:rPr>
        <w:t xml:space="preserve">Жазу дағдыларын қалыптастырудағы рөлі. </w:t>
      </w:r>
      <w:r w:rsidRPr="00AE2AF4">
        <w:rPr>
          <w:sz w:val="20"/>
          <w:szCs w:val="20"/>
          <w:lang w:val="kk-KZ"/>
        </w:rPr>
        <w:t>Сөз құрау әдісінің тиімділігі бірнеше бағытта көрінеді:</w:t>
      </w:r>
    </w:p>
    <w:p w:rsidR="00303331" w:rsidRPr="00AE2AF4" w:rsidRDefault="00303331" w:rsidP="00AE2AF4">
      <w:pPr>
        <w:numPr>
          <w:ilvl w:val="0"/>
          <w:numId w:val="23"/>
        </w:numPr>
        <w:spacing w:after="0" w:line="240" w:lineRule="auto"/>
        <w:ind w:left="0"/>
        <w:jc w:val="both"/>
        <w:rPr>
          <w:rFonts w:ascii="Times New Roman" w:hAnsi="Times New Roman" w:cs="Times New Roman"/>
          <w:sz w:val="20"/>
          <w:szCs w:val="20"/>
          <w:lang w:val="kk-KZ"/>
        </w:rPr>
      </w:pPr>
      <w:r w:rsidRPr="00AE2AF4">
        <w:rPr>
          <w:rStyle w:val="a4"/>
          <w:rFonts w:ascii="Times New Roman" w:hAnsi="Times New Roman" w:cs="Times New Roman"/>
          <w:sz w:val="20"/>
          <w:szCs w:val="20"/>
          <w:lang w:val="kk-KZ"/>
        </w:rPr>
        <w:t>Сауат ашудағы алғашқы қадам</w:t>
      </w:r>
      <w:r w:rsidRPr="00AE2AF4">
        <w:rPr>
          <w:rFonts w:ascii="Times New Roman" w:hAnsi="Times New Roman" w:cs="Times New Roman"/>
          <w:sz w:val="20"/>
          <w:szCs w:val="20"/>
          <w:lang w:val="kk-KZ"/>
        </w:rPr>
        <w:t>: әріптерді танудан бастап, оларды сөзге айналдыруға жетелейді.</w:t>
      </w:r>
    </w:p>
    <w:p w:rsidR="00303331" w:rsidRPr="00AE2AF4" w:rsidRDefault="00303331" w:rsidP="00AE2AF4">
      <w:pPr>
        <w:numPr>
          <w:ilvl w:val="0"/>
          <w:numId w:val="23"/>
        </w:numPr>
        <w:spacing w:after="0" w:line="240" w:lineRule="auto"/>
        <w:ind w:left="0"/>
        <w:jc w:val="both"/>
        <w:rPr>
          <w:rFonts w:ascii="Times New Roman" w:hAnsi="Times New Roman" w:cs="Times New Roman"/>
          <w:sz w:val="20"/>
          <w:szCs w:val="20"/>
          <w:lang w:val="kk-KZ"/>
        </w:rPr>
      </w:pPr>
      <w:r w:rsidRPr="00AE2AF4">
        <w:rPr>
          <w:rStyle w:val="a4"/>
          <w:rFonts w:ascii="Times New Roman" w:hAnsi="Times New Roman" w:cs="Times New Roman"/>
          <w:sz w:val="20"/>
          <w:szCs w:val="20"/>
          <w:lang w:val="kk-KZ"/>
        </w:rPr>
        <w:t>Тілдік қорды байыту</w:t>
      </w:r>
      <w:r w:rsidRPr="00AE2AF4">
        <w:rPr>
          <w:rFonts w:ascii="Times New Roman" w:hAnsi="Times New Roman" w:cs="Times New Roman"/>
          <w:sz w:val="20"/>
          <w:szCs w:val="20"/>
          <w:lang w:val="kk-KZ"/>
        </w:rPr>
        <w:t>: жаңа сөздер құрау арқылы оқушының сөздік қоры кеңейеді.</w:t>
      </w:r>
    </w:p>
    <w:p w:rsidR="00303331" w:rsidRPr="00AE2AF4" w:rsidRDefault="00303331" w:rsidP="00AE2AF4">
      <w:pPr>
        <w:numPr>
          <w:ilvl w:val="0"/>
          <w:numId w:val="23"/>
        </w:numPr>
        <w:spacing w:after="0" w:line="240" w:lineRule="auto"/>
        <w:ind w:left="0"/>
        <w:jc w:val="both"/>
        <w:rPr>
          <w:rFonts w:ascii="Times New Roman" w:hAnsi="Times New Roman" w:cs="Times New Roman"/>
          <w:sz w:val="20"/>
          <w:szCs w:val="20"/>
          <w:lang w:val="kk-KZ"/>
        </w:rPr>
      </w:pPr>
      <w:r w:rsidRPr="00AE2AF4">
        <w:rPr>
          <w:rStyle w:val="a4"/>
          <w:rFonts w:ascii="Times New Roman" w:hAnsi="Times New Roman" w:cs="Times New Roman"/>
          <w:sz w:val="20"/>
          <w:szCs w:val="20"/>
          <w:lang w:val="kk-KZ"/>
        </w:rPr>
        <w:t>Ойлау қабілетін дамыту</w:t>
      </w:r>
      <w:r w:rsidRPr="00AE2AF4">
        <w:rPr>
          <w:rFonts w:ascii="Times New Roman" w:hAnsi="Times New Roman" w:cs="Times New Roman"/>
          <w:sz w:val="20"/>
          <w:szCs w:val="20"/>
          <w:lang w:val="kk-KZ"/>
        </w:rPr>
        <w:t>: тапсырмалар оқушыны салыстыруға, талдауға, жаңа шешім табуға үйретеді.</w:t>
      </w:r>
    </w:p>
    <w:p w:rsidR="00303331" w:rsidRPr="00AE2AF4" w:rsidRDefault="00303331" w:rsidP="00AE2AF4">
      <w:pPr>
        <w:numPr>
          <w:ilvl w:val="0"/>
          <w:numId w:val="23"/>
        </w:numPr>
        <w:spacing w:after="0" w:line="240" w:lineRule="auto"/>
        <w:ind w:left="0"/>
        <w:jc w:val="both"/>
        <w:rPr>
          <w:rFonts w:ascii="Times New Roman" w:hAnsi="Times New Roman" w:cs="Times New Roman"/>
          <w:sz w:val="20"/>
          <w:szCs w:val="20"/>
          <w:lang w:val="kk-KZ"/>
        </w:rPr>
      </w:pPr>
      <w:r w:rsidRPr="00AE2AF4">
        <w:rPr>
          <w:rStyle w:val="a4"/>
          <w:rFonts w:ascii="Times New Roman" w:hAnsi="Times New Roman" w:cs="Times New Roman"/>
          <w:sz w:val="20"/>
          <w:szCs w:val="20"/>
          <w:lang w:val="kk-KZ"/>
        </w:rPr>
        <w:t>Сауатты жазуға үйрету</w:t>
      </w:r>
      <w:r w:rsidRPr="00AE2AF4">
        <w:rPr>
          <w:rFonts w:ascii="Times New Roman" w:hAnsi="Times New Roman" w:cs="Times New Roman"/>
          <w:sz w:val="20"/>
          <w:szCs w:val="20"/>
          <w:lang w:val="kk-KZ"/>
        </w:rPr>
        <w:t>: әріптердің дұрыс орналасуын, сөздің құрылымын меңгертеді.</w:t>
      </w:r>
    </w:p>
    <w:p w:rsidR="00303331" w:rsidRPr="00AE2AF4" w:rsidRDefault="00303331" w:rsidP="00AE2AF4">
      <w:pPr>
        <w:spacing w:after="0" w:line="240" w:lineRule="auto"/>
        <w:jc w:val="both"/>
        <w:rPr>
          <w:rFonts w:ascii="Times New Roman" w:hAnsi="Times New Roman" w:cs="Times New Roman"/>
          <w:b/>
          <w:sz w:val="20"/>
          <w:szCs w:val="20"/>
          <w:lang w:val="kk-KZ"/>
        </w:rPr>
      </w:pPr>
      <w:r w:rsidRPr="00AE2AF4">
        <w:rPr>
          <w:rFonts w:ascii="Times New Roman" w:hAnsi="Times New Roman" w:cs="Times New Roman"/>
          <w:b/>
          <w:sz w:val="20"/>
          <w:szCs w:val="20"/>
          <w:lang w:val="kk-KZ"/>
        </w:rPr>
        <w:t>Әдістің тиімділігін дәлелдейтін тұстар</w:t>
      </w:r>
    </w:p>
    <w:p w:rsidR="00303331" w:rsidRPr="00AE2AF4" w:rsidRDefault="00303331" w:rsidP="00AE2AF4">
      <w:pPr>
        <w:pStyle w:val="a3"/>
        <w:numPr>
          <w:ilvl w:val="0"/>
          <w:numId w:val="24"/>
        </w:numPr>
        <w:spacing w:before="0" w:beforeAutospacing="0" w:after="0" w:afterAutospacing="0"/>
        <w:ind w:left="0"/>
        <w:rPr>
          <w:sz w:val="20"/>
          <w:szCs w:val="20"/>
          <w:lang w:val="kk-KZ"/>
        </w:rPr>
      </w:pPr>
      <w:r w:rsidRPr="00AE2AF4">
        <w:rPr>
          <w:rStyle w:val="a4"/>
          <w:rFonts w:eastAsiaTheme="majorEastAsia"/>
          <w:sz w:val="20"/>
          <w:szCs w:val="20"/>
          <w:lang w:val="kk-KZ"/>
        </w:rPr>
        <w:t>Қызығушылықты арттыру</w:t>
      </w:r>
      <w:r w:rsidRPr="00AE2AF4">
        <w:rPr>
          <w:sz w:val="20"/>
          <w:szCs w:val="20"/>
          <w:lang w:val="kk-KZ"/>
        </w:rPr>
        <w:t>. Сөз құрау әдісі ойын түрінде ұйымдастырылғанда, оқушылардың ынтасы артады. Мысалы, «Қай әріптен көп сөз құрай аламыз?» деген тапсырма балаларды жарысқа жетелейді.</w:t>
      </w:r>
    </w:p>
    <w:p w:rsidR="00303331" w:rsidRPr="00AE2AF4" w:rsidRDefault="00303331" w:rsidP="00AE2AF4">
      <w:pPr>
        <w:pStyle w:val="a3"/>
        <w:numPr>
          <w:ilvl w:val="0"/>
          <w:numId w:val="24"/>
        </w:numPr>
        <w:spacing w:before="0" w:beforeAutospacing="0" w:after="0" w:afterAutospacing="0"/>
        <w:ind w:left="0"/>
        <w:rPr>
          <w:sz w:val="20"/>
          <w:szCs w:val="20"/>
          <w:lang w:val="kk-KZ"/>
        </w:rPr>
      </w:pPr>
      <w:r w:rsidRPr="00AE2AF4">
        <w:rPr>
          <w:rStyle w:val="a4"/>
          <w:rFonts w:eastAsiaTheme="majorEastAsia"/>
          <w:sz w:val="20"/>
          <w:szCs w:val="20"/>
          <w:lang w:val="kk-KZ"/>
        </w:rPr>
        <w:t>Шығармашылық қабілетті дамыту</w:t>
      </w:r>
      <w:r w:rsidRPr="00AE2AF4">
        <w:rPr>
          <w:sz w:val="20"/>
          <w:szCs w:val="20"/>
          <w:lang w:val="kk-KZ"/>
        </w:rPr>
        <w:t>. Оқушыларға жаңа сөздер ойлап табуға мүмкіндік беру олардың қиялын дамытады. Бұл жазу мәдениетін қалыптастыруға ықпал етеді.</w:t>
      </w:r>
    </w:p>
    <w:p w:rsidR="00303331" w:rsidRPr="00AE2AF4" w:rsidRDefault="00303331" w:rsidP="00AE2AF4">
      <w:pPr>
        <w:pStyle w:val="a3"/>
        <w:numPr>
          <w:ilvl w:val="0"/>
          <w:numId w:val="24"/>
        </w:numPr>
        <w:spacing w:before="0" w:beforeAutospacing="0" w:after="0" w:afterAutospacing="0"/>
        <w:ind w:left="0"/>
        <w:rPr>
          <w:sz w:val="20"/>
          <w:szCs w:val="20"/>
          <w:lang w:val="kk-KZ"/>
        </w:rPr>
      </w:pPr>
      <w:r w:rsidRPr="00AE2AF4">
        <w:rPr>
          <w:rStyle w:val="a4"/>
          <w:rFonts w:eastAsiaTheme="majorEastAsia"/>
          <w:sz w:val="20"/>
          <w:szCs w:val="20"/>
          <w:lang w:val="kk-KZ"/>
        </w:rPr>
        <w:t>Өмірмен байланыстыру</w:t>
      </w:r>
      <w:r w:rsidRPr="00AE2AF4">
        <w:rPr>
          <w:sz w:val="20"/>
          <w:szCs w:val="20"/>
          <w:lang w:val="kk-KZ"/>
        </w:rPr>
        <w:t xml:space="preserve">. Сөз құрау әдісі арқылы оқушылар күнделікті өмірде қолданылатын сөздерді үйренеді. Бұл олардың тілдік қабілетін арттырады. </w:t>
      </w:r>
    </w:p>
    <w:p w:rsidR="00303331" w:rsidRPr="00AE2AF4" w:rsidRDefault="00701C8E" w:rsidP="00AE2AF4">
      <w:pPr>
        <w:pStyle w:val="a3"/>
        <w:spacing w:before="0" w:beforeAutospacing="0" w:after="0" w:afterAutospacing="0"/>
        <w:rPr>
          <w:b/>
          <w:sz w:val="20"/>
          <w:szCs w:val="20"/>
          <w:lang w:val="kk-KZ"/>
        </w:rPr>
      </w:pPr>
      <w:r w:rsidRPr="00AE2AF4">
        <w:rPr>
          <w:b/>
          <w:sz w:val="20"/>
          <w:szCs w:val="20"/>
          <w:lang w:val="kk-KZ"/>
        </w:rPr>
        <w:t>Қолдану жолдары</w:t>
      </w:r>
    </w:p>
    <w:p w:rsidR="00303331" w:rsidRPr="00AE2AF4" w:rsidRDefault="00303331" w:rsidP="00AE2AF4">
      <w:pPr>
        <w:numPr>
          <w:ilvl w:val="0"/>
          <w:numId w:val="25"/>
        </w:numPr>
        <w:spacing w:after="0" w:line="240" w:lineRule="auto"/>
        <w:ind w:left="0"/>
        <w:jc w:val="both"/>
        <w:rPr>
          <w:rFonts w:ascii="Times New Roman" w:hAnsi="Times New Roman" w:cs="Times New Roman"/>
          <w:sz w:val="20"/>
          <w:szCs w:val="20"/>
          <w:lang w:val="kk-KZ"/>
        </w:rPr>
      </w:pPr>
      <w:r w:rsidRPr="00AE2AF4">
        <w:rPr>
          <w:rFonts w:ascii="Times New Roman" w:hAnsi="Times New Roman" w:cs="Times New Roman"/>
          <w:sz w:val="20"/>
          <w:szCs w:val="20"/>
          <w:lang w:val="kk-KZ"/>
        </w:rPr>
        <w:t>Сауат ашу сабақтарында әріптерді таныстыру кезінде сөз құрау тапсырмаларын беру.</w:t>
      </w:r>
    </w:p>
    <w:p w:rsidR="00303331" w:rsidRPr="00AE2AF4" w:rsidRDefault="00303331" w:rsidP="00AE2AF4">
      <w:pPr>
        <w:numPr>
          <w:ilvl w:val="0"/>
          <w:numId w:val="25"/>
        </w:numPr>
        <w:spacing w:after="0" w:line="240" w:lineRule="auto"/>
        <w:ind w:left="0"/>
        <w:jc w:val="both"/>
        <w:rPr>
          <w:rFonts w:ascii="Times New Roman" w:hAnsi="Times New Roman" w:cs="Times New Roman"/>
          <w:sz w:val="20"/>
          <w:szCs w:val="20"/>
          <w:lang w:val="kk-KZ"/>
        </w:rPr>
      </w:pPr>
      <w:r w:rsidRPr="00AE2AF4">
        <w:rPr>
          <w:rFonts w:ascii="Times New Roman" w:hAnsi="Times New Roman" w:cs="Times New Roman"/>
          <w:sz w:val="20"/>
          <w:szCs w:val="20"/>
          <w:lang w:val="kk-KZ"/>
        </w:rPr>
        <w:t>Ойын түрінде ұйымдастыру: «Сөзден сөйлем құра», «Әріптен сөз жаса».</w:t>
      </w:r>
    </w:p>
    <w:p w:rsidR="00303331" w:rsidRPr="00AE2AF4" w:rsidRDefault="00303331" w:rsidP="00AE2AF4">
      <w:pPr>
        <w:numPr>
          <w:ilvl w:val="0"/>
          <w:numId w:val="25"/>
        </w:numPr>
        <w:spacing w:after="0" w:line="240" w:lineRule="auto"/>
        <w:ind w:left="0"/>
        <w:jc w:val="both"/>
        <w:rPr>
          <w:rFonts w:ascii="Times New Roman" w:hAnsi="Times New Roman" w:cs="Times New Roman"/>
          <w:sz w:val="20"/>
          <w:szCs w:val="20"/>
          <w:lang w:val="kk-KZ"/>
        </w:rPr>
      </w:pPr>
      <w:r w:rsidRPr="00AE2AF4">
        <w:rPr>
          <w:rFonts w:ascii="Times New Roman" w:hAnsi="Times New Roman" w:cs="Times New Roman"/>
          <w:sz w:val="20"/>
          <w:szCs w:val="20"/>
          <w:lang w:val="kk-KZ"/>
        </w:rPr>
        <w:t xml:space="preserve">Жазу жаттығуларында сөз құрау әдісін жүйелі түрде қолдану. </w:t>
      </w:r>
    </w:p>
    <w:p w:rsidR="00303331" w:rsidRPr="00AE2AF4" w:rsidRDefault="00303331" w:rsidP="00AE2AF4">
      <w:pPr>
        <w:numPr>
          <w:ilvl w:val="0"/>
          <w:numId w:val="25"/>
        </w:numPr>
        <w:spacing w:after="0" w:line="240" w:lineRule="auto"/>
        <w:ind w:left="0"/>
        <w:jc w:val="both"/>
        <w:rPr>
          <w:rFonts w:ascii="Times New Roman" w:hAnsi="Times New Roman" w:cs="Times New Roman"/>
          <w:sz w:val="20"/>
          <w:szCs w:val="20"/>
          <w:lang w:val="kk-KZ"/>
        </w:rPr>
      </w:pPr>
      <w:r w:rsidRPr="00AE2AF4">
        <w:rPr>
          <w:rFonts w:ascii="Times New Roman" w:hAnsi="Times New Roman" w:cs="Times New Roman"/>
          <w:sz w:val="20"/>
          <w:szCs w:val="20"/>
          <w:lang w:val="kk-KZ"/>
        </w:rPr>
        <w:t>Шығармашылық тапсырмаларда оқушыларға жаңа сөздер ойлап табуға мүмкіндік беру.</w:t>
      </w:r>
    </w:p>
    <w:p w:rsidR="00303331" w:rsidRPr="00AE2AF4" w:rsidRDefault="00303331" w:rsidP="00AE2AF4">
      <w:pPr>
        <w:spacing w:after="0" w:line="240" w:lineRule="auto"/>
        <w:jc w:val="both"/>
        <w:rPr>
          <w:rFonts w:ascii="Times New Roman" w:hAnsi="Times New Roman" w:cs="Times New Roman"/>
          <w:b/>
          <w:sz w:val="20"/>
          <w:szCs w:val="20"/>
          <w:lang w:val="kk-KZ"/>
        </w:rPr>
      </w:pPr>
      <w:r w:rsidRPr="00AE2AF4">
        <w:rPr>
          <w:rFonts w:ascii="Times New Roman" w:hAnsi="Times New Roman" w:cs="Times New Roman"/>
          <w:b/>
          <w:sz w:val="20"/>
          <w:szCs w:val="20"/>
          <w:lang w:val="kk-KZ"/>
        </w:rPr>
        <w:t>Нәтижесі</w:t>
      </w:r>
    </w:p>
    <w:p w:rsidR="00303331" w:rsidRPr="00AE2AF4" w:rsidRDefault="00303331" w:rsidP="00AE2AF4">
      <w:pPr>
        <w:pStyle w:val="a3"/>
        <w:spacing w:before="0" w:beforeAutospacing="0" w:after="0" w:afterAutospacing="0"/>
        <w:jc w:val="both"/>
        <w:rPr>
          <w:sz w:val="20"/>
          <w:szCs w:val="20"/>
          <w:lang w:val="kk-KZ"/>
        </w:rPr>
      </w:pPr>
      <w:r w:rsidRPr="00AE2AF4">
        <w:rPr>
          <w:sz w:val="20"/>
          <w:szCs w:val="20"/>
          <w:lang w:val="kk-KZ"/>
        </w:rPr>
        <w:t xml:space="preserve">Сөз құрау әдісін қолданудың нәтижесінде: </w:t>
      </w:r>
    </w:p>
    <w:p w:rsidR="00303331" w:rsidRPr="00AE2AF4" w:rsidRDefault="00303331" w:rsidP="00AE2AF4">
      <w:pPr>
        <w:numPr>
          <w:ilvl w:val="0"/>
          <w:numId w:val="26"/>
        </w:numPr>
        <w:spacing w:after="0" w:line="240" w:lineRule="auto"/>
        <w:ind w:left="0"/>
        <w:jc w:val="both"/>
        <w:rPr>
          <w:rFonts w:ascii="Times New Roman" w:hAnsi="Times New Roman" w:cs="Times New Roman"/>
          <w:sz w:val="20"/>
          <w:szCs w:val="20"/>
          <w:lang w:val="kk-KZ"/>
        </w:rPr>
      </w:pPr>
      <w:r w:rsidRPr="00AE2AF4">
        <w:rPr>
          <w:rFonts w:ascii="Times New Roman" w:hAnsi="Times New Roman" w:cs="Times New Roman"/>
          <w:sz w:val="20"/>
          <w:szCs w:val="20"/>
          <w:lang w:val="kk-KZ"/>
        </w:rPr>
        <w:t>Оқушылардың жазу дағдылары қалыптасады.</w:t>
      </w:r>
    </w:p>
    <w:p w:rsidR="00303331" w:rsidRPr="00AE2AF4" w:rsidRDefault="00303331" w:rsidP="00AE2AF4">
      <w:pPr>
        <w:numPr>
          <w:ilvl w:val="0"/>
          <w:numId w:val="26"/>
        </w:numPr>
        <w:spacing w:after="0" w:line="240" w:lineRule="auto"/>
        <w:ind w:left="0"/>
        <w:jc w:val="both"/>
        <w:rPr>
          <w:rFonts w:ascii="Times New Roman" w:hAnsi="Times New Roman" w:cs="Times New Roman"/>
          <w:sz w:val="20"/>
          <w:szCs w:val="20"/>
          <w:lang w:val="kk-KZ"/>
        </w:rPr>
      </w:pPr>
      <w:r w:rsidRPr="00AE2AF4">
        <w:rPr>
          <w:rFonts w:ascii="Times New Roman" w:hAnsi="Times New Roman" w:cs="Times New Roman"/>
          <w:sz w:val="20"/>
          <w:szCs w:val="20"/>
          <w:lang w:val="kk-KZ"/>
        </w:rPr>
        <w:t>Сөздік қоры байып, тілдік қабілеттері дамиды.</w:t>
      </w:r>
    </w:p>
    <w:p w:rsidR="00303331" w:rsidRPr="00AE2AF4" w:rsidRDefault="00303331" w:rsidP="00AE2AF4">
      <w:pPr>
        <w:numPr>
          <w:ilvl w:val="0"/>
          <w:numId w:val="26"/>
        </w:numPr>
        <w:spacing w:after="0" w:line="240" w:lineRule="auto"/>
        <w:ind w:left="0"/>
        <w:jc w:val="both"/>
        <w:rPr>
          <w:rFonts w:ascii="Times New Roman" w:hAnsi="Times New Roman" w:cs="Times New Roman"/>
          <w:sz w:val="20"/>
          <w:szCs w:val="20"/>
          <w:lang w:val="kk-KZ"/>
        </w:rPr>
      </w:pPr>
      <w:r w:rsidRPr="00AE2AF4">
        <w:rPr>
          <w:rFonts w:ascii="Times New Roman" w:hAnsi="Times New Roman" w:cs="Times New Roman"/>
          <w:sz w:val="20"/>
          <w:szCs w:val="20"/>
          <w:lang w:val="kk-KZ"/>
        </w:rPr>
        <w:t>Сауатты жазуға, дұрыс сөйлеуге үйренеді.</w:t>
      </w:r>
    </w:p>
    <w:p w:rsidR="00701C8E" w:rsidRPr="00AE2AF4" w:rsidRDefault="00303331" w:rsidP="00AE2AF4">
      <w:pPr>
        <w:numPr>
          <w:ilvl w:val="0"/>
          <w:numId w:val="26"/>
        </w:numPr>
        <w:spacing w:after="0" w:line="240" w:lineRule="auto"/>
        <w:ind w:left="0"/>
        <w:jc w:val="both"/>
        <w:rPr>
          <w:rFonts w:ascii="Times New Roman" w:hAnsi="Times New Roman" w:cs="Times New Roman"/>
          <w:sz w:val="20"/>
          <w:szCs w:val="20"/>
          <w:lang w:val="kk-KZ"/>
        </w:rPr>
      </w:pPr>
      <w:r w:rsidRPr="00AE2AF4">
        <w:rPr>
          <w:rFonts w:ascii="Times New Roman" w:hAnsi="Times New Roman" w:cs="Times New Roman"/>
          <w:sz w:val="20"/>
          <w:szCs w:val="20"/>
          <w:lang w:val="kk-KZ"/>
        </w:rPr>
        <w:t>Шығармашылық ойлау қабілеті жетіледі.</w:t>
      </w:r>
    </w:p>
    <w:p w:rsidR="00701C8E" w:rsidRPr="00AE2AF4" w:rsidRDefault="00701C8E" w:rsidP="00AE2AF4">
      <w:pPr>
        <w:pStyle w:val="a3"/>
        <w:spacing w:before="0" w:beforeAutospacing="0" w:after="0" w:afterAutospacing="0"/>
        <w:ind w:firstLine="567"/>
        <w:jc w:val="both"/>
        <w:rPr>
          <w:sz w:val="20"/>
          <w:szCs w:val="20"/>
          <w:lang w:val="kk-KZ"/>
        </w:rPr>
      </w:pPr>
      <w:r w:rsidRPr="00AE2AF4">
        <w:rPr>
          <w:sz w:val="20"/>
          <w:szCs w:val="20"/>
          <w:lang w:val="kk-KZ"/>
        </w:rPr>
        <w:t xml:space="preserve">Жазу дағдыларын қалыптастыруда сөз құрау әдісін қолдану – бастауыш білім берудің ең тиімді жолдарының бірі. Бұл әдіс арқылы оқушы әріптерді дұрыс танып, буыннан сөз, сөзден сөйлем құрауды үйренеді. Сонымен қатар, сөз құрау тапсырмалары баланың ойлау қабілетін дамытып, тілдік қорын байытады, шығармашылыққа жетелейді. Сөз құрау әдісінің басты нәтижесі – оқушының сауатты жазуға, ойды дұрыс жеткізуге, тілдік мәдениетті меңгеруге үйренуі. Ол тек оқу процесінде ғана емес, өмірлік дағдыларды қалыптастыруда да маңызды рөл атқарады. </w:t>
      </w:r>
    </w:p>
    <w:p w:rsidR="00303331" w:rsidRPr="00AE2AF4" w:rsidRDefault="00701C8E" w:rsidP="00AE2AF4">
      <w:pPr>
        <w:pStyle w:val="a3"/>
        <w:spacing w:before="0" w:beforeAutospacing="0" w:after="0" w:afterAutospacing="0"/>
        <w:ind w:firstLine="567"/>
        <w:jc w:val="both"/>
        <w:rPr>
          <w:sz w:val="20"/>
          <w:szCs w:val="20"/>
          <w:lang w:val="kk-KZ"/>
        </w:rPr>
      </w:pPr>
      <w:r w:rsidRPr="00AE2AF4">
        <w:rPr>
          <w:sz w:val="20"/>
          <w:szCs w:val="20"/>
          <w:lang w:val="kk-KZ"/>
        </w:rPr>
        <w:t>Қорытындылай келе, бастауыш сыныптағы сауат ашу мен жазу сабақтарында сөз құрау әдісін жүйелі түрде қолдану – білім сапасын арттырып, оқушының тұлғалық дамуына ықпал ететін пәрменді құрал.</w:t>
      </w:r>
    </w:p>
    <w:p w:rsidR="0063041F" w:rsidRPr="00AE2AF4" w:rsidRDefault="0063041F" w:rsidP="00AE2AF4">
      <w:pPr>
        <w:pStyle w:val="a5"/>
        <w:spacing w:after="0" w:line="240" w:lineRule="auto"/>
        <w:ind w:left="0"/>
        <w:jc w:val="center"/>
        <w:rPr>
          <w:rFonts w:ascii="Times New Roman" w:hAnsi="Times New Roman" w:cs="Times New Roman"/>
          <w:b/>
          <w:sz w:val="20"/>
          <w:szCs w:val="20"/>
          <w:lang w:val="en-US"/>
        </w:rPr>
      </w:pPr>
      <w:r w:rsidRPr="00AE2AF4">
        <w:rPr>
          <w:rFonts w:ascii="Times New Roman" w:hAnsi="Times New Roman" w:cs="Times New Roman"/>
          <w:b/>
          <w:sz w:val="20"/>
          <w:szCs w:val="20"/>
          <w:lang w:val="kk-KZ"/>
        </w:rPr>
        <w:t>Қолданылған әдебиеттер:</w:t>
      </w:r>
    </w:p>
    <w:p w:rsidR="000E07AC" w:rsidRPr="00AE2AF4" w:rsidRDefault="000E07AC" w:rsidP="00AE2AF4">
      <w:pPr>
        <w:pStyle w:val="a3"/>
        <w:numPr>
          <w:ilvl w:val="0"/>
          <w:numId w:val="27"/>
        </w:numPr>
        <w:tabs>
          <w:tab w:val="clear" w:pos="720"/>
          <w:tab w:val="num" w:pos="284"/>
          <w:tab w:val="left" w:pos="567"/>
        </w:tabs>
        <w:spacing w:before="0" w:beforeAutospacing="0" w:after="0" w:afterAutospacing="0"/>
        <w:ind w:left="0" w:hanging="284"/>
        <w:rPr>
          <w:b/>
          <w:sz w:val="20"/>
          <w:szCs w:val="20"/>
          <w:lang w:val="kk-KZ"/>
        </w:rPr>
      </w:pPr>
      <w:r w:rsidRPr="00AE2AF4">
        <w:rPr>
          <w:rStyle w:val="a4"/>
          <w:b w:val="0"/>
          <w:sz w:val="20"/>
          <w:szCs w:val="20"/>
          <w:lang w:val="kk-KZ"/>
        </w:rPr>
        <w:t>Байтұрсынұлы А.</w:t>
      </w:r>
      <w:r w:rsidRPr="00AE2AF4">
        <w:rPr>
          <w:b/>
          <w:sz w:val="20"/>
          <w:szCs w:val="20"/>
          <w:lang w:val="kk-KZ"/>
        </w:rPr>
        <w:t xml:space="preserve"> </w:t>
      </w:r>
      <w:r w:rsidRPr="00AE2AF4">
        <w:rPr>
          <w:rStyle w:val="a6"/>
          <w:i w:val="0"/>
          <w:sz w:val="20"/>
          <w:szCs w:val="20"/>
          <w:lang w:val="kk-KZ"/>
        </w:rPr>
        <w:t>«Тіл – құрал»</w:t>
      </w:r>
      <w:r w:rsidRPr="00AE2AF4">
        <w:rPr>
          <w:i/>
          <w:sz w:val="20"/>
          <w:szCs w:val="20"/>
          <w:lang w:val="kk-KZ"/>
        </w:rPr>
        <w:t>.</w:t>
      </w:r>
      <w:r w:rsidRPr="00AE2AF4">
        <w:rPr>
          <w:b/>
          <w:i/>
          <w:sz w:val="20"/>
          <w:szCs w:val="20"/>
          <w:lang w:val="kk-KZ"/>
        </w:rPr>
        <w:t xml:space="preserve"> </w:t>
      </w:r>
      <w:r w:rsidRPr="00AE2AF4">
        <w:rPr>
          <w:b/>
          <w:sz w:val="20"/>
          <w:szCs w:val="20"/>
          <w:lang w:val="kk-KZ"/>
        </w:rPr>
        <w:t>–</w:t>
      </w:r>
      <w:r w:rsidRPr="00AE2AF4">
        <w:rPr>
          <w:sz w:val="20"/>
          <w:szCs w:val="20"/>
          <w:lang w:val="kk-KZ"/>
        </w:rPr>
        <w:t xml:space="preserve"> Алматы</w:t>
      </w:r>
      <w:r w:rsidRPr="00AE2AF4">
        <w:rPr>
          <w:b/>
          <w:sz w:val="20"/>
          <w:szCs w:val="20"/>
          <w:lang w:val="kk-KZ"/>
        </w:rPr>
        <w:t xml:space="preserve">: </w:t>
      </w:r>
      <w:r w:rsidRPr="00AE2AF4">
        <w:rPr>
          <w:sz w:val="20"/>
          <w:szCs w:val="20"/>
          <w:lang w:val="kk-KZ"/>
        </w:rPr>
        <w:t>Ел-шежіре, 2013.</w:t>
      </w:r>
    </w:p>
    <w:p w:rsidR="000E07AC" w:rsidRPr="00AE2AF4" w:rsidRDefault="000E07AC" w:rsidP="00AE2AF4">
      <w:pPr>
        <w:pStyle w:val="a3"/>
        <w:numPr>
          <w:ilvl w:val="0"/>
          <w:numId w:val="27"/>
        </w:numPr>
        <w:tabs>
          <w:tab w:val="clear" w:pos="720"/>
          <w:tab w:val="num" w:pos="284"/>
          <w:tab w:val="left" w:pos="567"/>
        </w:tabs>
        <w:spacing w:before="0" w:beforeAutospacing="0" w:after="0" w:afterAutospacing="0"/>
        <w:ind w:left="0" w:hanging="284"/>
        <w:rPr>
          <w:b/>
          <w:sz w:val="20"/>
          <w:szCs w:val="20"/>
          <w:lang w:val="kk-KZ"/>
        </w:rPr>
      </w:pPr>
      <w:r w:rsidRPr="00AE2AF4">
        <w:rPr>
          <w:rStyle w:val="a4"/>
          <w:b w:val="0"/>
          <w:sz w:val="20"/>
          <w:szCs w:val="20"/>
          <w:lang w:val="kk-KZ"/>
        </w:rPr>
        <w:t>Сыздық Р.</w:t>
      </w:r>
      <w:r w:rsidRPr="00AE2AF4">
        <w:rPr>
          <w:rStyle w:val="a6"/>
          <w:sz w:val="20"/>
          <w:szCs w:val="20"/>
          <w:lang w:val="kk-KZ"/>
        </w:rPr>
        <w:t xml:space="preserve"> «Сөз құдіреті»</w:t>
      </w:r>
      <w:r w:rsidRPr="00AE2AF4">
        <w:rPr>
          <w:sz w:val="20"/>
          <w:szCs w:val="20"/>
          <w:lang w:val="kk-KZ"/>
        </w:rPr>
        <w:t>. – Алматы: Санат, 1997.</w:t>
      </w:r>
    </w:p>
    <w:p w:rsidR="000E07AC" w:rsidRPr="00AE2AF4" w:rsidRDefault="000E07AC" w:rsidP="00AE2AF4">
      <w:pPr>
        <w:pStyle w:val="a3"/>
        <w:numPr>
          <w:ilvl w:val="0"/>
          <w:numId w:val="27"/>
        </w:numPr>
        <w:tabs>
          <w:tab w:val="clear" w:pos="720"/>
          <w:tab w:val="num" w:pos="284"/>
          <w:tab w:val="left" w:pos="567"/>
        </w:tabs>
        <w:spacing w:before="0" w:beforeAutospacing="0" w:after="0" w:afterAutospacing="0"/>
        <w:ind w:left="0" w:hanging="284"/>
        <w:rPr>
          <w:b/>
          <w:sz w:val="20"/>
          <w:szCs w:val="20"/>
          <w:lang w:val="kk-KZ"/>
        </w:rPr>
      </w:pPr>
      <w:r w:rsidRPr="00AE2AF4">
        <w:rPr>
          <w:rStyle w:val="a4"/>
          <w:b w:val="0"/>
          <w:sz w:val="20"/>
          <w:szCs w:val="20"/>
          <w:lang w:val="kk-KZ"/>
        </w:rPr>
        <w:t>Оразбаева Ф.</w:t>
      </w:r>
      <w:r w:rsidRPr="00AE2AF4">
        <w:rPr>
          <w:rStyle w:val="a6"/>
          <w:sz w:val="20"/>
          <w:szCs w:val="20"/>
          <w:lang w:val="kk-KZ"/>
        </w:rPr>
        <w:t xml:space="preserve"> </w:t>
      </w:r>
      <w:r w:rsidRPr="00AE2AF4">
        <w:rPr>
          <w:rStyle w:val="a6"/>
          <w:i w:val="0"/>
          <w:sz w:val="20"/>
          <w:szCs w:val="20"/>
          <w:lang w:val="kk-KZ"/>
        </w:rPr>
        <w:t>«Тілдік қатынас негіздері</w:t>
      </w:r>
      <w:r w:rsidRPr="00AE2AF4">
        <w:rPr>
          <w:i/>
          <w:sz w:val="20"/>
          <w:szCs w:val="20"/>
          <w:lang w:val="kk-KZ"/>
        </w:rPr>
        <w:t>»</w:t>
      </w:r>
      <w:r w:rsidRPr="00AE2AF4">
        <w:rPr>
          <w:sz w:val="20"/>
          <w:szCs w:val="20"/>
          <w:lang w:val="kk-KZ"/>
        </w:rPr>
        <w:t xml:space="preserve"> – Алматы: Print-S, 2005.</w:t>
      </w:r>
    </w:p>
    <w:p w:rsidR="00474465" w:rsidRPr="00AE2AF4" w:rsidRDefault="000E07AC" w:rsidP="00AE2AF4">
      <w:pPr>
        <w:pStyle w:val="a3"/>
        <w:numPr>
          <w:ilvl w:val="0"/>
          <w:numId w:val="27"/>
        </w:numPr>
        <w:tabs>
          <w:tab w:val="clear" w:pos="720"/>
          <w:tab w:val="num" w:pos="284"/>
          <w:tab w:val="left" w:pos="567"/>
        </w:tabs>
        <w:spacing w:before="0" w:beforeAutospacing="0" w:after="0" w:afterAutospacing="0"/>
        <w:ind w:left="0" w:hanging="284"/>
        <w:rPr>
          <w:b/>
          <w:sz w:val="20"/>
          <w:szCs w:val="20"/>
          <w:lang w:val="kk-KZ"/>
        </w:rPr>
      </w:pPr>
      <w:r w:rsidRPr="00AE2AF4">
        <w:rPr>
          <w:rStyle w:val="a4"/>
          <w:b w:val="0"/>
          <w:sz w:val="20"/>
          <w:szCs w:val="20"/>
          <w:lang w:val="kk-KZ"/>
        </w:rPr>
        <w:lastRenderedPageBreak/>
        <w:t>Қадашева Қ.</w:t>
      </w:r>
      <w:r w:rsidRPr="00AE2AF4">
        <w:rPr>
          <w:b/>
          <w:sz w:val="20"/>
          <w:szCs w:val="20"/>
          <w:lang w:val="kk-KZ"/>
        </w:rPr>
        <w:t xml:space="preserve"> </w:t>
      </w:r>
      <w:r w:rsidRPr="00AE2AF4">
        <w:rPr>
          <w:b/>
          <w:i/>
          <w:sz w:val="20"/>
          <w:szCs w:val="20"/>
          <w:lang w:val="kk-KZ"/>
        </w:rPr>
        <w:t>«</w:t>
      </w:r>
      <w:r w:rsidRPr="00AE2AF4">
        <w:rPr>
          <w:rStyle w:val="a6"/>
          <w:i w:val="0"/>
          <w:sz w:val="20"/>
          <w:szCs w:val="20"/>
          <w:lang w:val="kk-KZ"/>
        </w:rPr>
        <w:t>Қазақ тілін оқыту әдістемесі»</w:t>
      </w:r>
      <w:r w:rsidRPr="00AE2AF4">
        <w:rPr>
          <w:b/>
          <w:i/>
          <w:sz w:val="20"/>
          <w:szCs w:val="20"/>
          <w:lang w:val="kk-KZ"/>
        </w:rPr>
        <w:t>.</w:t>
      </w:r>
      <w:r w:rsidRPr="00AE2AF4">
        <w:rPr>
          <w:b/>
          <w:sz w:val="20"/>
          <w:szCs w:val="20"/>
          <w:lang w:val="kk-KZ"/>
        </w:rPr>
        <w:t xml:space="preserve"> – </w:t>
      </w:r>
      <w:r w:rsidRPr="00AE2AF4">
        <w:rPr>
          <w:sz w:val="20"/>
          <w:szCs w:val="20"/>
          <w:lang w:val="kk-KZ"/>
        </w:rPr>
        <w:t>Алматы: Раритет, 2010.</w:t>
      </w:r>
    </w:p>
    <w:sectPr w:rsidR="00474465" w:rsidRPr="00AE2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5766"/>
    <w:multiLevelType w:val="multilevel"/>
    <w:tmpl w:val="39582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64D49"/>
    <w:multiLevelType w:val="hybridMultilevel"/>
    <w:tmpl w:val="5E66F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8B50AE"/>
    <w:multiLevelType w:val="multilevel"/>
    <w:tmpl w:val="B6706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903CF2"/>
    <w:multiLevelType w:val="multilevel"/>
    <w:tmpl w:val="8B245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640184"/>
    <w:multiLevelType w:val="multilevel"/>
    <w:tmpl w:val="A964EF38"/>
    <w:lvl w:ilvl="0">
      <w:start w:val="1"/>
      <w:numFmt w:val="decimal"/>
      <w:lvlText w:val="%1."/>
      <w:lvlJc w:val="left"/>
      <w:pPr>
        <w:tabs>
          <w:tab w:val="num" w:pos="4472"/>
        </w:tabs>
        <w:ind w:left="4472" w:hanging="360"/>
      </w:pPr>
    </w:lvl>
    <w:lvl w:ilvl="1" w:tentative="1">
      <w:start w:val="1"/>
      <w:numFmt w:val="decimal"/>
      <w:lvlText w:val="%2."/>
      <w:lvlJc w:val="left"/>
      <w:pPr>
        <w:tabs>
          <w:tab w:val="num" w:pos="5192"/>
        </w:tabs>
        <w:ind w:left="5192" w:hanging="360"/>
      </w:pPr>
    </w:lvl>
    <w:lvl w:ilvl="2" w:tentative="1">
      <w:start w:val="1"/>
      <w:numFmt w:val="decimal"/>
      <w:lvlText w:val="%3."/>
      <w:lvlJc w:val="left"/>
      <w:pPr>
        <w:tabs>
          <w:tab w:val="num" w:pos="5912"/>
        </w:tabs>
        <w:ind w:left="5912" w:hanging="360"/>
      </w:pPr>
    </w:lvl>
    <w:lvl w:ilvl="3" w:tentative="1">
      <w:start w:val="1"/>
      <w:numFmt w:val="decimal"/>
      <w:lvlText w:val="%4."/>
      <w:lvlJc w:val="left"/>
      <w:pPr>
        <w:tabs>
          <w:tab w:val="num" w:pos="6632"/>
        </w:tabs>
        <w:ind w:left="6632" w:hanging="360"/>
      </w:pPr>
    </w:lvl>
    <w:lvl w:ilvl="4" w:tentative="1">
      <w:start w:val="1"/>
      <w:numFmt w:val="decimal"/>
      <w:lvlText w:val="%5."/>
      <w:lvlJc w:val="left"/>
      <w:pPr>
        <w:tabs>
          <w:tab w:val="num" w:pos="7352"/>
        </w:tabs>
        <w:ind w:left="7352" w:hanging="360"/>
      </w:pPr>
    </w:lvl>
    <w:lvl w:ilvl="5" w:tentative="1">
      <w:start w:val="1"/>
      <w:numFmt w:val="decimal"/>
      <w:lvlText w:val="%6."/>
      <w:lvlJc w:val="left"/>
      <w:pPr>
        <w:tabs>
          <w:tab w:val="num" w:pos="8072"/>
        </w:tabs>
        <w:ind w:left="8072" w:hanging="360"/>
      </w:pPr>
    </w:lvl>
    <w:lvl w:ilvl="6" w:tentative="1">
      <w:start w:val="1"/>
      <w:numFmt w:val="decimal"/>
      <w:lvlText w:val="%7."/>
      <w:lvlJc w:val="left"/>
      <w:pPr>
        <w:tabs>
          <w:tab w:val="num" w:pos="8792"/>
        </w:tabs>
        <w:ind w:left="8792" w:hanging="360"/>
      </w:pPr>
    </w:lvl>
    <w:lvl w:ilvl="7" w:tentative="1">
      <w:start w:val="1"/>
      <w:numFmt w:val="decimal"/>
      <w:lvlText w:val="%8."/>
      <w:lvlJc w:val="left"/>
      <w:pPr>
        <w:tabs>
          <w:tab w:val="num" w:pos="9512"/>
        </w:tabs>
        <w:ind w:left="9512" w:hanging="360"/>
      </w:pPr>
    </w:lvl>
    <w:lvl w:ilvl="8" w:tentative="1">
      <w:start w:val="1"/>
      <w:numFmt w:val="decimal"/>
      <w:lvlText w:val="%9."/>
      <w:lvlJc w:val="left"/>
      <w:pPr>
        <w:tabs>
          <w:tab w:val="num" w:pos="10232"/>
        </w:tabs>
        <w:ind w:left="10232" w:hanging="360"/>
      </w:pPr>
    </w:lvl>
  </w:abstractNum>
  <w:abstractNum w:abstractNumId="5">
    <w:nsid w:val="0FF72AEB"/>
    <w:multiLevelType w:val="multilevel"/>
    <w:tmpl w:val="5852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FA2738"/>
    <w:multiLevelType w:val="multilevel"/>
    <w:tmpl w:val="87A64F3E"/>
    <w:lvl w:ilvl="0">
      <w:start w:val="1"/>
      <w:numFmt w:val="bullet"/>
      <w:lvlText w:val=""/>
      <w:lvlJc w:val="left"/>
      <w:pPr>
        <w:tabs>
          <w:tab w:val="num" w:pos="720"/>
        </w:tabs>
        <w:ind w:left="720" w:hanging="360"/>
      </w:pPr>
      <w:rPr>
        <w:rFonts w:ascii="Wingdings" w:hAnsi="Wingdings"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67517E"/>
    <w:multiLevelType w:val="multilevel"/>
    <w:tmpl w:val="2FE60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223DE7"/>
    <w:multiLevelType w:val="multilevel"/>
    <w:tmpl w:val="1E5C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15272E"/>
    <w:multiLevelType w:val="multilevel"/>
    <w:tmpl w:val="9F00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2C629B"/>
    <w:multiLevelType w:val="multilevel"/>
    <w:tmpl w:val="DE1EB8EA"/>
    <w:lvl w:ilvl="0">
      <w:start w:val="1"/>
      <w:numFmt w:val="decimal"/>
      <w:lvlText w:val="%1."/>
      <w:lvlJc w:val="left"/>
      <w:pPr>
        <w:tabs>
          <w:tab w:val="num" w:pos="720"/>
        </w:tabs>
        <w:ind w:left="720" w:hanging="360"/>
      </w:pPr>
      <w:rPr>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70151A"/>
    <w:multiLevelType w:val="hybridMultilevel"/>
    <w:tmpl w:val="55DEB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1C4BA0"/>
    <w:multiLevelType w:val="multilevel"/>
    <w:tmpl w:val="F4C6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A02AC0"/>
    <w:multiLevelType w:val="multilevel"/>
    <w:tmpl w:val="95BE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537656"/>
    <w:multiLevelType w:val="multilevel"/>
    <w:tmpl w:val="0A0A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4E7BB3"/>
    <w:multiLevelType w:val="multilevel"/>
    <w:tmpl w:val="A4C8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C14DCB"/>
    <w:multiLevelType w:val="multilevel"/>
    <w:tmpl w:val="3E9C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EB77CF"/>
    <w:multiLevelType w:val="multilevel"/>
    <w:tmpl w:val="0FFC9BD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6A608F"/>
    <w:multiLevelType w:val="hybridMultilevel"/>
    <w:tmpl w:val="4C886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63D35E9"/>
    <w:multiLevelType w:val="multilevel"/>
    <w:tmpl w:val="DCC2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C1273A"/>
    <w:multiLevelType w:val="multilevel"/>
    <w:tmpl w:val="0C50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353D7C"/>
    <w:multiLevelType w:val="multilevel"/>
    <w:tmpl w:val="F012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2B0EB2"/>
    <w:multiLevelType w:val="multilevel"/>
    <w:tmpl w:val="0594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5168FF"/>
    <w:multiLevelType w:val="multilevel"/>
    <w:tmpl w:val="7CFC31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3271DB"/>
    <w:multiLevelType w:val="multilevel"/>
    <w:tmpl w:val="5558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F31FD1"/>
    <w:multiLevelType w:val="multilevel"/>
    <w:tmpl w:val="A7E8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1C14B4"/>
    <w:multiLevelType w:val="multilevel"/>
    <w:tmpl w:val="077C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19"/>
  </w:num>
  <w:num w:numId="4">
    <w:abstractNumId w:val="5"/>
  </w:num>
  <w:num w:numId="5">
    <w:abstractNumId w:val="1"/>
  </w:num>
  <w:num w:numId="6">
    <w:abstractNumId w:val="0"/>
  </w:num>
  <w:num w:numId="7">
    <w:abstractNumId w:val="18"/>
  </w:num>
  <w:num w:numId="8">
    <w:abstractNumId w:val="17"/>
  </w:num>
  <w:num w:numId="9">
    <w:abstractNumId w:val="6"/>
  </w:num>
  <w:num w:numId="10">
    <w:abstractNumId w:val="23"/>
  </w:num>
  <w:num w:numId="11">
    <w:abstractNumId w:val="3"/>
  </w:num>
  <w:num w:numId="12">
    <w:abstractNumId w:val="2"/>
  </w:num>
  <w:num w:numId="13">
    <w:abstractNumId w:val="11"/>
  </w:num>
  <w:num w:numId="14">
    <w:abstractNumId w:val="26"/>
  </w:num>
  <w:num w:numId="15">
    <w:abstractNumId w:val="24"/>
  </w:num>
  <w:num w:numId="16">
    <w:abstractNumId w:val="14"/>
  </w:num>
  <w:num w:numId="17">
    <w:abstractNumId w:val="15"/>
  </w:num>
  <w:num w:numId="18">
    <w:abstractNumId w:val="22"/>
  </w:num>
  <w:num w:numId="19">
    <w:abstractNumId w:val="25"/>
  </w:num>
  <w:num w:numId="20">
    <w:abstractNumId w:val="12"/>
  </w:num>
  <w:num w:numId="21">
    <w:abstractNumId w:val="4"/>
  </w:num>
  <w:num w:numId="22">
    <w:abstractNumId w:val="21"/>
  </w:num>
  <w:num w:numId="23">
    <w:abstractNumId w:val="13"/>
  </w:num>
  <w:num w:numId="24">
    <w:abstractNumId w:val="7"/>
  </w:num>
  <w:num w:numId="25">
    <w:abstractNumId w:val="9"/>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51"/>
    <w:rsid w:val="00006B8B"/>
    <w:rsid w:val="000E07AC"/>
    <w:rsid w:val="0017517E"/>
    <w:rsid w:val="00303331"/>
    <w:rsid w:val="00474465"/>
    <w:rsid w:val="0063041F"/>
    <w:rsid w:val="00701C8E"/>
    <w:rsid w:val="00712DDB"/>
    <w:rsid w:val="00821062"/>
    <w:rsid w:val="00AE2AF4"/>
    <w:rsid w:val="00B633CE"/>
    <w:rsid w:val="00D51114"/>
    <w:rsid w:val="00EC5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304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C5A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A5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qFormat/>
    <w:rsid w:val="00EC5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5A51"/>
    <w:rPr>
      <w:b/>
      <w:bCs/>
    </w:rPr>
  </w:style>
  <w:style w:type="character" w:customStyle="1" w:styleId="30">
    <w:name w:val="Заголовок 3 Знак"/>
    <w:basedOn w:val="a0"/>
    <w:link w:val="3"/>
    <w:uiPriority w:val="9"/>
    <w:rsid w:val="00EC5A5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EC5A51"/>
    <w:pPr>
      <w:ind w:left="720"/>
      <w:contextualSpacing/>
    </w:pPr>
  </w:style>
  <w:style w:type="character" w:customStyle="1" w:styleId="20">
    <w:name w:val="Заголовок 2 Знак"/>
    <w:basedOn w:val="a0"/>
    <w:link w:val="2"/>
    <w:uiPriority w:val="9"/>
    <w:semiHidden/>
    <w:rsid w:val="0063041F"/>
    <w:rPr>
      <w:rFonts w:asciiTheme="majorHAnsi" w:eastAsiaTheme="majorEastAsia" w:hAnsiTheme="majorHAnsi" w:cstheme="majorBidi"/>
      <w:color w:val="2E74B5" w:themeColor="accent1" w:themeShade="BF"/>
      <w:sz w:val="26"/>
      <w:szCs w:val="26"/>
    </w:rPr>
  </w:style>
  <w:style w:type="character" w:styleId="a6">
    <w:name w:val="Emphasis"/>
    <w:basedOn w:val="a0"/>
    <w:uiPriority w:val="20"/>
    <w:qFormat/>
    <w:rsid w:val="006304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304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C5A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A5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qFormat/>
    <w:rsid w:val="00EC5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5A51"/>
    <w:rPr>
      <w:b/>
      <w:bCs/>
    </w:rPr>
  </w:style>
  <w:style w:type="character" w:customStyle="1" w:styleId="30">
    <w:name w:val="Заголовок 3 Знак"/>
    <w:basedOn w:val="a0"/>
    <w:link w:val="3"/>
    <w:uiPriority w:val="9"/>
    <w:rsid w:val="00EC5A5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EC5A51"/>
    <w:pPr>
      <w:ind w:left="720"/>
      <w:contextualSpacing/>
    </w:pPr>
  </w:style>
  <w:style w:type="character" w:customStyle="1" w:styleId="20">
    <w:name w:val="Заголовок 2 Знак"/>
    <w:basedOn w:val="a0"/>
    <w:link w:val="2"/>
    <w:uiPriority w:val="9"/>
    <w:semiHidden/>
    <w:rsid w:val="0063041F"/>
    <w:rPr>
      <w:rFonts w:asciiTheme="majorHAnsi" w:eastAsiaTheme="majorEastAsia" w:hAnsiTheme="majorHAnsi" w:cstheme="majorBidi"/>
      <w:color w:val="2E74B5" w:themeColor="accent1" w:themeShade="BF"/>
      <w:sz w:val="26"/>
      <w:szCs w:val="26"/>
    </w:rPr>
  </w:style>
  <w:style w:type="character" w:styleId="a6">
    <w:name w:val="Emphasis"/>
    <w:basedOn w:val="a0"/>
    <w:uiPriority w:val="20"/>
    <w:qFormat/>
    <w:rsid w:val="006304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59191">
      <w:bodyDiv w:val="1"/>
      <w:marLeft w:val="0"/>
      <w:marRight w:val="0"/>
      <w:marTop w:val="0"/>
      <w:marBottom w:val="0"/>
      <w:divBdr>
        <w:top w:val="none" w:sz="0" w:space="0" w:color="auto"/>
        <w:left w:val="none" w:sz="0" w:space="0" w:color="auto"/>
        <w:bottom w:val="none" w:sz="0" w:space="0" w:color="auto"/>
        <w:right w:val="none" w:sz="0" w:space="0" w:color="auto"/>
      </w:divBdr>
    </w:div>
    <w:div w:id="241376904">
      <w:bodyDiv w:val="1"/>
      <w:marLeft w:val="0"/>
      <w:marRight w:val="0"/>
      <w:marTop w:val="0"/>
      <w:marBottom w:val="0"/>
      <w:divBdr>
        <w:top w:val="none" w:sz="0" w:space="0" w:color="auto"/>
        <w:left w:val="none" w:sz="0" w:space="0" w:color="auto"/>
        <w:bottom w:val="none" w:sz="0" w:space="0" w:color="auto"/>
        <w:right w:val="none" w:sz="0" w:space="0" w:color="auto"/>
      </w:divBdr>
    </w:div>
    <w:div w:id="382557492">
      <w:bodyDiv w:val="1"/>
      <w:marLeft w:val="0"/>
      <w:marRight w:val="0"/>
      <w:marTop w:val="0"/>
      <w:marBottom w:val="0"/>
      <w:divBdr>
        <w:top w:val="none" w:sz="0" w:space="0" w:color="auto"/>
        <w:left w:val="none" w:sz="0" w:space="0" w:color="auto"/>
        <w:bottom w:val="none" w:sz="0" w:space="0" w:color="auto"/>
        <w:right w:val="none" w:sz="0" w:space="0" w:color="auto"/>
      </w:divBdr>
    </w:div>
    <w:div w:id="462310488">
      <w:bodyDiv w:val="1"/>
      <w:marLeft w:val="0"/>
      <w:marRight w:val="0"/>
      <w:marTop w:val="0"/>
      <w:marBottom w:val="0"/>
      <w:divBdr>
        <w:top w:val="none" w:sz="0" w:space="0" w:color="auto"/>
        <w:left w:val="none" w:sz="0" w:space="0" w:color="auto"/>
        <w:bottom w:val="none" w:sz="0" w:space="0" w:color="auto"/>
        <w:right w:val="none" w:sz="0" w:space="0" w:color="auto"/>
      </w:divBdr>
    </w:div>
    <w:div w:id="544485853">
      <w:bodyDiv w:val="1"/>
      <w:marLeft w:val="0"/>
      <w:marRight w:val="0"/>
      <w:marTop w:val="0"/>
      <w:marBottom w:val="0"/>
      <w:divBdr>
        <w:top w:val="none" w:sz="0" w:space="0" w:color="auto"/>
        <w:left w:val="none" w:sz="0" w:space="0" w:color="auto"/>
        <w:bottom w:val="none" w:sz="0" w:space="0" w:color="auto"/>
        <w:right w:val="none" w:sz="0" w:space="0" w:color="auto"/>
      </w:divBdr>
    </w:div>
    <w:div w:id="958610364">
      <w:bodyDiv w:val="1"/>
      <w:marLeft w:val="0"/>
      <w:marRight w:val="0"/>
      <w:marTop w:val="0"/>
      <w:marBottom w:val="0"/>
      <w:divBdr>
        <w:top w:val="none" w:sz="0" w:space="0" w:color="auto"/>
        <w:left w:val="none" w:sz="0" w:space="0" w:color="auto"/>
        <w:bottom w:val="none" w:sz="0" w:space="0" w:color="auto"/>
        <w:right w:val="none" w:sz="0" w:space="0" w:color="auto"/>
      </w:divBdr>
    </w:div>
    <w:div w:id="1221554975">
      <w:bodyDiv w:val="1"/>
      <w:marLeft w:val="0"/>
      <w:marRight w:val="0"/>
      <w:marTop w:val="0"/>
      <w:marBottom w:val="0"/>
      <w:divBdr>
        <w:top w:val="none" w:sz="0" w:space="0" w:color="auto"/>
        <w:left w:val="none" w:sz="0" w:space="0" w:color="auto"/>
        <w:bottom w:val="none" w:sz="0" w:space="0" w:color="auto"/>
        <w:right w:val="none" w:sz="0" w:space="0" w:color="auto"/>
      </w:divBdr>
    </w:div>
    <w:div w:id="1230849746">
      <w:bodyDiv w:val="1"/>
      <w:marLeft w:val="0"/>
      <w:marRight w:val="0"/>
      <w:marTop w:val="0"/>
      <w:marBottom w:val="0"/>
      <w:divBdr>
        <w:top w:val="none" w:sz="0" w:space="0" w:color="auto"/>
        <w:left w:val="none" w:sz="0" w:space="0" w:color="auto"/>
        <w:bottom w:val="none" w:sz="0" w:space="0" w:color="auto"/>
        <w:right w:val="none" w:sz="0" w:space="0" w:color="auto"/>
      </w:divBdr>
    </w:div>
    <w:div w:id="1737971637">
      <w:bodyDiv w:val="1"/>
      <w:marLeft w:val="0"/>
      <w:marRight w:val="0"/>
      <w:marTop w:val="0"/>
      <w:marBottom w:val="0"/>
      <w:divBdr>
        <w:top w:val="none" w:sz="0" w:space="0" w:color="auto"/>
        <w:left w:val="none" w:sz="0" w:space="0" w:color="auto"/>
        <w:bottom w:val="none" w:sz="0" w:space="0" w:color="auto"/>
        <w:right w:val="none" w:sz="0" w:space="0" w:color="auto"/>
      </w:divBdr>
    </w:div>
    <w:div w:id="1758091465">
      <w:bodyDiv w:val="1"/>
      <w:marLeft w:val="0"/>
      <w:marRight w:val="0"/>
      <w:marTop w:val="0"/>
      <w:marBottom w:val="0"/>
      <w:divBdr>
        <w:top w:val="none" w:sz="0" w:space="0" w:color="auto"/>
        <w:left w:val="none" w:sz="0" w:space="0" w:color="auto"/>
        <w:bottom w:val="none" w:sz="0" w:space="0" w:color="auto"/>
        <w:right w:val="none" w:sz="0" w:space="0" w:color="auto"/>
      </w:divBdr>
    </w:div>
    <w:div w:id="201445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671</Words>
  <Characters>3829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Malyka</cp:lastModifiedBy>
  <cp:revision>6</cp:revision>
  <dcterms:created xsi:type="dcterms:W3CDTF">2025-12-18T17:03:00Z</dcterms:created>
  <dcterms:modified xsi:type="dcterms:W3CDTF">2025-12-22T10:42:00Z</dcterms:modified>
</cp:coreProperties>
</file>